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6654" w14:textId="77777777" w:rsidR="00793165" w:rsidRDefault="00750196" w:rsidP="00AC18A5">
      <w:pPr>
        <w:jc w:val="both"/>
        <w:rPr>
          <w:rFonts w:ascii="Times New Roman" w:eastAsia="Times New Roman" w:hAnsi="Times New Roman" w:cs="Times New Roman"/>
          <w:sz w:val="24"/>
        </w:rPr>
      </w:pPr>
      <w:r>
        <w:rPr>
          <w:rFonts w:ascii="Calibri" w:eastAsia="Calibri" w:hAnsi="Calibri" w:cs="Calibri"/>
          <w:sz w:val="28"/>
        </w:rPr>
        <w:t xml:space="preserve">                                                                                                               </w:t>
      </w:r>
    </w:p>
    <w:p w14:paraId="20D8F561" w14:textId="7E199CBE" w:rsidR="00422201" w:rsidRDefault="00793165" w:rsidP="00AC18A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50196">
        <w:rPr>
          <w:rFonts w:ascii="Times New Roman" w:eastAsia="Times New Roman" w:hAnsi="Times New Roman" w:cs="Times New Roman"/>
          <w:sz w:val="24"/>
        </w:rPr>
        <w:t xml:space="preserve">Na temelju članka 289. Zakona o socijalnoj skrbi ("Narodne novine", broj 18/22) i članka 37. Statuta Grada Šibenika ("Službeni glasnik Grada Šibenika", broj 2/21), Gradsko vijeće Grada Šibenika na </w:t>
      </w:r>
      <w:r w:rsidR="005B259C">
        <w:rPr>
          <w:rFonts w:ascii="Times New Roman" w:eastAsia="Times New Roman" w:hAnsi="Times New Roman" w:cs="Times New Roman"/>
          <w:sz w:val="24"/>
        </w:rPr>
        <w:t xml:space="preserve">7. </w:t>
      </w:r>
      <w:r w:rsidR="00750196">
        <w:rPr>
          <w:rFonts w:ascii="Times New Roman" w:eastAsia="Times New Roman" w:hAnsi="Times New Roman" w:cs="Times New Roman"/>
          <w:sz w:val="24"/>
        </w:rPr>
        <w:t xml:space="preserve"> sjednici, održanoj </w:t>
      </w:r>
      <w:r w:rsidR="005B259C">
        <w:rPr>
          <w:rFonts w:ascii="Times New Roman" w:eastAsia="Times New Roman" w:hAnsi="Times New Roman" w:cs="Times New Roman"/>
          <w:sz w:val="24"/>
        </w:rPr>
        <w:t xml:space="preserve">9. lipnja </w:t>
      </w:r>
      <w:r w:rsidR="00750196">
        <w:rPr>
          <w:rFonts w:ascii="Times New Roman" w:eastAsia="Times New Roman" w:hAnsi="Times New Roman" w:cs="Times New Roman"/>
          <w:sz w:val="24"/>
        </w:rPr>
        <w:t xml:space="preserve">2022. godine, </w:t>
      </w:r>
    </w:p>
    <w:p w14:paraId="3E4A3B18" w14:textId="77777777" w:rsidR="00422201" w:rsidRDefault="00750196" w:rsidP="00CC772A">
      <w:pPr>
        <w:jc w:val="both"/>
        <w:rPr>
          <w:rFonts w:ascii="Times New Roman" w:eastAsia="Times New Roman" w:hAnsi="Times New Roman" w:cs="Times New Roman"/>
          <w:sz w:val="24"/>
        </w:rPr>
      </w:pPr>
      <w:r>
        <w:rPr>
          <w:rFonts w:ascii="Times New Roman" w:eastAsia="Times New Roman" w:hAnsi="Times New Roman" w:cs="Times New Roman"/>
          <w:sz w:val="24"/>
        </w:rPr>
        <w:t>d o n o s i</w:t>
      </w:r>
    </w:p>
    <w:p w14:paraId="40C9CBAE" w14:textId="77777777" w:rsidR="00422201" w:rsidRDefault="00422201">
      <w:pPr>
        <w:rPr>
          <w:rFonts w:ascii="Calibri" w:eastAsia="Calibri" w:hAnsi="Calibri" w:cs="Calibri"/>
          <w:sz w:val="28"/>
        </w:rPr>
      </w:pPr>
    </w:p>
    <w:p w14:paraId="1897A263" w14:textId="77777777" w:rsidR="00422201" w:rsidRDefault="00750196">
      <w:pPr>
        <w:jc w:val="center"/>
        <w:rPr>
          <w:rFonts w:ascii="Calibri" w:eastAsia="Calibri" w:hAnsi="Calibri" w:cs="Calibri"/>
          <w:sz w:val="32"/>
        </w:rPr>
      </w:pPr>
      <w:r>
        <w:rPr>
          <w:rFonts w:ascii="Calibri" w:eastAsia="Calibri" w:hAnsi="Calibri" w:cs="Calibri"/>
          <w:b/>
          <w:sz w:val="32"/>
        </w:rPr>
        <w:t>ODLUKU</w:t>
      </w:r>
      <w:r>
        <w:rPr>
          <w:rFonts w:ascii="Calibri" w:eastAsia="Calibri" w:hAnsi="Calibri" w:cs="Calibri"/>
          <w:sz w:val="32"/>
        </w:rPr>
        <w:t xml:space="preserve"> </w:t>
      </w:r>
    </w:p>
    <w:p w14:paraId="0C3D7115" w14:textId="77777777" w:rsidR="00422201" w:rsidRDefault="00750196">
      <w:pPr>
        <w:jc w:val="center"/>
        <w:rPr>
          <w:rFonts w:ascii="Calibri" w:eastAsia="Calibri" w:hAnsi="Calibri" w:cs="Calibri"/>
          <w:sz w:val="28"/>
        </w:rPr>
      </w:pPr>
      <w:r>
        <w:rPr>
          <w:rFonts w:ascii="Calibri" w:eastAsia="Calibri" w:hAnsi="Calibri" w:cs="Calibri"/>
          <w:sz w:val="28"/>
        </w:rPr>
        <w:t xml:space="preserve"> o izmjenama i dopunama</w:t>
      </w:r>
    </w:p>
    <w:p w14:paraId="2C27E030" w14:textId="59FFEC2F" w:rsidR="00422201" w:rsidRDefault="00750196">
      <w:pPr>
        <w:jc w:val="center"/>
        <w:rPr>
          <w:rFonts w:ascii="Calibri" w:eastAsia="Calibri" w:hAnsi="Calibri" w:cs="Calibri"/>
          <w:sz w:val="28"/>
        </w:rPr>
      </w:pPr>
      <w:r>
        <w:rPr>
          <w:rFonts w:ascii="Calibri" w:eastAsia="Calibri" w:hAnsi="Calibri" w:cs="Calibri"/>
          <w:sz w:val="28"/>
        </w:rPr>
        <w:t xml:space="preserve">Odluke o socijalnoj skrbi i drugim socijalnim pravima građana Grada Šibenika </w:t>
      </w:r>
    </w:p>
    <w:p w14:paraId="10D055B3" w14:textId="77777777" w:rsidR="00422201" w:rsidRDefault="00422201">
      <w:pPr>
        <w:rPr>
          <w:rFonts w:ascii="Times New Roman" w:eastAsia="Times New Roman" w:hAnsi="Times New Roman" w:cs="Times New Roman"/>
          <w:sz w:val="24"/>
        </w:rPr>
      </w:pPr>
    </w:p>
    <w:p w14:paraId="237479B6" w14:textId="77777777" w:rsidR="00422201" w:rsidRDefault="00750196">
      <w:pPr>
        <w:jc w:val="center"/>
        <w:rPr>
          <w:rFonts w:ascii="Times New Roman" w:eastAsia="Times New Roman" w:hAnsi="Times New Roman" w:cs="Times New Roman"/>
          <w:sz w:val="24"/>
        </w:rPr>
      </w:pPr>
      <w:r>
        <w:rPr>
          <w:rFonts w:ascii="Times New Roman" w:eastAsia="Times New Roman" w:hAnsi="Times New Roman" w:cs="Times New Roman"/>
          <w:sz w:val="24"/>
        </w:rPr>
        <w:t>Članak 1.</w:t>
      </w:r>
    </w:p>
    <w:p w14:paraId="326D60B0" w14:textId="77777777" w:rsidR="00011982"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U Odluci o socijalnoj skrbi i drugim socijalnim pravima građana Grada Šibenika ("Službeni glasnik Grada Šibenika", broj 8/15), u članku 14., stavku 1., točki 1.</w:t>
      </w:r>
      <w:r w:rsidR="00113D79">
        <w:rPr>
          <w:rFonts w:ascii="Times New Roman" w:eastAsia="Times New Roman" w:hAnsi="Times New Roman" w:cs="Times New Roman"/>
          <w:sz w:val="24"/>
        </w:rPr>
        <w:t>,</w:t>
      </w:r>
      <w:r>
        <w:rPr>
          <w:rFonts w:ascii="Times New Roman" w:eastAsia="Times New Roman" w:hAnsi="Times New Roman" w:cs="Times New Roman"/>
          <w:sz w:val="24"/>
        </w:rPr>
        <w:t xml:space="preserve"> veznik "i", briše se. </w:t>
      </w:r>
    </w:p>
    <w:p w14:paraId="466E121C" w14:textId="5C66B2FA" w:rsidR="00422201" w:rsidRDefault="00295641"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50196">
        <w:rPr>
          <w:rFonts w:ascii="Times New Roman" w:eastAsia="Times New Roman" w:hAnsi="Times New Roman" w:cs="Times New Roman"/>
          <w:sz w:val="24"/>
        </w:rPr>
        <w:t>U istom članku, istom stavku, točka 2., briše se.</w:t>
      </w:r>
    </w:p>
    <w:p w14:paraId="07B99198" w14:textId="77777777" w:rsidR="00422201" w:rsidRDefault="00422201">
      <w:pPr>
        <w:rPr>
          <w:rFonts w:ascii="Times New Roman" w:eastAsia="Times New Roman" w:hAnsi="Times New Roman" w:cs="Times New Roman"/>
          <w:sz w:val="24"/>
        </w:rPr>
      </w:pPr>
    </w:p>
    <w:p w14:paraId="75132A64" w14:textId="77777777" w:rsidR="00422201" w:rsidRDefault="00750196">
      <w:pPr>
        <w:jc w:val="center"/>
        <w:rPr>
          <w:rFonts w:ascii="Times New Roman" w:eastAsia="Times New Roman" w:hAnsi="Times New Roman" w:cs="Times New Roman"/>
          <w:sz w:val="24"/>
        </w:rPr>
      </w:pPr>
      <w:r>
        <w:rPr>
          <w:rFonts w:ascii="Times New Roman" w:eastAsia="Times New Roman" w:hAnsi="Times New Roman" w:cs="Times New Roman"/>
          <w:sz w:val="24"/>
        </w:rPr>
        <w:t>Članak 2.</w:t>
      </w:r>
    </w:p>
    <w:p w14:paraId="7B4E24AD" w14:textId="74336AEE"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Članak 15. mijenja se i glasi: </w:t>
      </w:r>
    </w:p>
    <w:p w14:paraId="7FE205D8"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"(1) 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14:paraId="1D071932"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(2) Troškovi stanovanja u smislu Zakona o socijalnoj skrbi se odnose na najamninu, komunalne naknade, troškove grijanja, vodne usluge te troškove koji su nastali zbog radova na povećanju energentske učinkovitosti zgrade.</w:t>
      </w:r>
    </w:p>
    <w:p w14:paraId="345E5208" w14:textId="773BCE29"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(3) Grad Šibenik dužan je korisnicima prava na zajamčenu minimalnu naknadu priznati pravo na troškove stanovanja.</w:t>
      </w:r>
    </w:p>
    <w:p w14:paraId="217DBF98" w14:textId="727C99DE"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 Pravo na naknadu za troškove stanovanja, Grad Šibenik</w:t>
      </w:r>
      <w:r w:rsidR="005A398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dužan je priznati u iznosu od najmanje 30% iznosa zajamčene minimalne naknade priznate samcu odnosno kućanstvu. </w:t>
      </w:r>
    </w:p>
    <w:p w14:paraId="702BF705"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(5) Ako su troškovi stanovanja manji od 30% iznosa zajamčene minimalne naknade, pravo na naknadu za troškove stanovanja priznaje se u iznosu stvarnih troškova stanovanja.</w:t>
      </w:r>
    </w:p>
    <w:p w14:paraId="61B05B9F" w14:textId="352A64FA"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(6) Grad Šibenik može naknadu za troškove stanovanja, djelomično ili u potpunosti, podmiriti izravno u ime i za račun korisnika zajamčene minimalne naknade."</w:t>
      </w:r>
    </w:p>
    <w:p w14:paraId="45B7D6AD" w14:textId="77777777" w:rsidR="00422201" w:rsidRDefault="00422201">
      <w:pPr>
        <w:rPr>
          <w:rFonts w:ascii="Times New Roman" w:eastAsia="Times New Roman" w:hAnsi="Times New Roman" w:cs="Times New Roman"/>
          <w:sz w:val="24"/>
        </w:rPr>
      </w:pPr>
    </w:p>
    <w:p w14:paraId="38B3849D" w14:textId="77777777" w:rsidR="00422201" w:rsidRDefault="00750196">
      <w:pPr>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Članak 3.</w:t>
      </w:r>
    </w:p>
    <w:p w14:paraId="59F345BD"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Članak 16. mijenja se i glasi:</w:t>
      </w:r>
    </w:p>
    <w:p w14:paraId="64C7412B"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"(1) Postupak za ostvarivanje naknade za troškove stanovanja pokreće se podnošenjem pismenog zahtjeva Odjelu, a Odjel može pokrenuti postupak i po službenoj dužnosti.</w:t>
      </w:r>
    </w:p>
    <w:p w14:paraId="4B1C02D6"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(2) Članovi kućanstva određuju odraslu osobu koja ih predstavlja u postupku ostvarivanja prava na naknadu za troškove stanovanja.</w:t>
      </w:r>
    </w:p>
    <w:p w14:paraId="0CA59B05"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(3) Naknada za troškove stanovanja se ostvaruje od dana podnošenja zahtjeva, odnosno od dana pokretanja postupka po službenoj dužnosti, a isplaćuje se mjesečno.</w:t>
      </w:r>
    </w:p>
    <w:p w14:paraId="4838C909"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 Naknada za troškove stanovanja se odobrava u novcu, izravno korisniku, isplatom na tekući račun.</w:t>
      </w:r>
    </w:p>
    <w:p w14:paraId="45853D47"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(5) Na zahtjev Odjela, korisnik je dužan dokazati da se sredstva naknade za troškove stanovanja troše namjenski (odrescima plaćenih računa)."</w:t>
      </w:r>
    </w:p>
    <w:p w14:paraId="238CB2EC" w14:textId="77777777" w:rsidR="00422201" w:rsidRDefault="00422201">
      <w:pPr>
        <w:rPr>
          <w:rFonts w:ascii="Times New Roman" w:eastAsia="Times New Roman" w:hAnsi="Times New Roman" w:cs="Times New Roman"/>
          <w:sz w:val="24"/>
        </w:rPr>
      </w:pPr>
    </w:p>
    <w:p w14:paraId="67B8D150" w14:textId="77777777" w:rsidR="00422201" w:rsidRDefault="00750196">
      <w:pPr>
        <w:jc w:val="center"/>
        <w:rPr>
          <w:rFonts w:ascii="Times New Roman" w:eastAsia="Times New Roman" w:hAnsi="Times New Roman" w:cs="Times New Roman"/>
          <w:sz w:val="24"/>
        </w:rPr>
      </w:pPr>
      <w:r>
        <w:rPr>
          <w:rFonts w:ascii="Times New Roman" w:eastAsia="Times New Roman" w:hAnsi="Times New Roman" w:cs="Times New Roman"/>
          <w:sz w:val="24"/>
        </w:rPr>
        <w:t>Članak 4.</w:t>
      </w:r>
    </w:p>
    <w:p w14:paraId="3842D224" w14:textId="77777777" w:rsidR="00422201" w:rsidRDefault="00422201">
      <w:pPr>
        <w:rPr>
          <w:rFonts w:ascii="Times New Roman" w:eastAsia="Times New Roman" w:hAnsi="Times New Roman" w:cs="Times New Roman"/>
          <w:sz w:val="24"/>
        </w:rPr>
      </w:pPr>
    </w:p>
    <w:p w14:paraId="76846E04" w14:textId="1199CEFF"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Članak 19. mijenja se i glasi:</w:t>
      </w:r>
    </w:p>
    <w:p w14:paraId="517D7F78"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"(1) Grad Šibenik dužan je u svom proračunu osigurati sredstva za ostvarivanje prava za podmirenje troškova stanovanja pod uvjetima i na način propisan Zakonom o socijalnoj skrbi.</w:t>
      </w:r>
    </w:p>
    <w:p w14:paraId="56900DB6"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(2) Iznimno od stavka 1. ovoga članka, dio troškova stanovanja koji se odnosi na troškove ogrjeva korisnika koji se griju na drva osigurava se iz sredstava državnog proračuna.</w:t>
      </w:r>
    </w:p>
    <w:p w14:paraId="6F6AE744" w14:textId="75F52024"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(3) Odluku o kriterijima i mjerilima za financiranje troškova stanovanja odnosno dijela troškova stanovanja koji se odnosi na troškove ogrjeva te iznosu sredstava za pojedinu jedinicu lokalne samouprave, za svaku godinu, najkasnije do 30. rujna tekuće godine za iduću godinu donosi Vlada Republike Hrvatske."</w:t>
      </w:r>
    </w:p>
    <w:p w14:paraId="733707F9" w14:textId="77777777" w:rsidR="00422201" w:rsidRDefault="00422201">
      <w:pPr>
        <w:rPr>
          <w:rFonts w:ascii="Times New Roman" w:eastAsia="Times New Roman" w:hAnsi="Times New Roman" w:cs="Times New Roman"/>
          <w:sz w:val="24"/>
        </w:rPr>
      </w:pPr>
    </w:p>
    <w:p w14:paraId="2139C76E" w14:textId="77777777" w:rsidR="00422201" w:rsidRDefault="00750196">
      <w:pPr>
        <w:jc w:val="center"/>
        <w:rPr>
          <w:rFonts w:ascii="Times New Roman" w:eastAsia="Times New Roman" w:hAnsi="Times New Roman" w:cs="Times New Roman"/>
          <w:sz w:val="24"/>
        </w:rPr>
      </w:pPr>
      <w:r>
        <w:rPr>
          <w:rFonts w:ascii="Times New Roman" w:eastAsia="Times New Roman" w:hAnsi="Times New Roman" w:cs="Times New Roman"/>
          <w:sz w:val="24"/>
        </w:rPr>
        <w:t>Članak 5.</w:t>
      </w:r>
    </w:p>
    <w:p w14:paraId="40A4970F" w14:textId="77777777" w:rsidR="00422201" w:rsidRDefault="00422201">
      <w:pPr>
        <w:jc w:val="center"/>
        <w:rPr>
          <w:rFonts w:ascii="Times New Roman" w:eastAsia="Times New Roman" w:hAnsi="Times New Roman" w:cs="Times New Roman"/>
          <w:sz w:val="24"/>
        </w:rPr>
      </w:pPr>
    </w:p>
    <w:p w14:paraId="0543FAF6" w14:textId="5CF03708"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Članak 20. stavak 5. mijenja se i glasi:</w:t>
      </w:r>
    </w:p>
    <w:p w14:paraId="1BFF610C" w14:textId="76279196"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"(5) Visina pomoći utvrđuje se prema članku 15. stavku 5. Odluke te ovisi o proračunskim sredstvima.</w:t>
      </w:r>
      <w:r w:rsidR="00113D79">
        <w:rPr>
          <w:rFonts w:ascii="Times New Roman" w:eastAsia="Times New Roman" w:hAnsi="Times New Roman" w:cs="Times New Roman"/>
          <w:sz w:val="24"/>
        </w:rPr>
        <w:t>‶</w:t>
      </w:r>
    </w:p>
    <w:p w14:paraId="2F3ACD3F" w14:textId="77777777" w:rsidR="00422201" w:rsidRDefault="00422201">
      <w:pPr>
        <w:rPr>
          <w:rFonts w:ascii="Times New Roman" w:eastAsia="Times New Roman" w:hAnsi="Times New Roman" w:cs="Times New Roman"/>
          <w:sz w:val="24"/>
        </w:rPr>
      </w:pPr>
    </w:p>
    <w:p w14:paraId="7DE0B317" w14:textId="77777777" w:rsidR="00422201" w:rsidRDefault="00750196">
      <w:pPr>
        <w:jc w:val="center"/>
        <w:rPr>
          <w:rFonts w:ascii="Times New Roman" w:eastAsia="Times New Roman" w:hAnsi="Times New Roman" w:cs="Times New Roman"/>
          <w:sz w:val="24"/>
        </w:rPr>
      </w:pPr>
      <w:r>
        <w:rPr>
          <w:rFonts w:ascii="Times New Roman" w:eastAsia="Times New Roman" w:hAnsi="Times New Roman" w:cs="Times New Roman"/>
          <w:sz w:val="24"/>
        </w:rPr>
        <w:t>Članak 6.</w:t>
      </w:r>
    </w:p>
    <w:p w14:paraId="304364F4"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Ova Odluka stupa na snagu osmog dana od dana objave u "Službenom glasniku Grada Šibenika".</w:t>
      </w:r>
    </w:p>
    <w:p w14:paraId="2484B830" w14:textId="77777777" w:rsidR="00422201" w:rsidRDefault="00422201">
      <w:pPr>
        <w:rPr>
          <w:rFonts w:ascii="Times New Roman" w:eastAsia="Times New Roman" w:hAnsi="Times New Roman" w:cs="Times New Roman"/>
          <w:sz w:val="24"/>
        </w:rPr>
      </w:pPr>
    </w:p>
    <w:p w14:paraId="129AD139" w14:textId="77777777" w:rsidR="00422201" w:rsidRDefault="00422201">
      <w:pPr>
        <w:rPr>
          <w:rFonts w:ascii="Times New Roman" w:eastAsia="Times New Roman" w:hAnsi="Times New Roman" w:cs="Times New Roman"/>
          <w:sz w:val="24"/>
        </w:rPr>
      </w:pPr>
    </w:p>
    <w:p w14:paraId="58592BA2" w14:textId="7AF60CBB" w:rsidR="00422201" w:rsidRDefault="00750196">
      <w:pPr>
        <w:rPr>
          <w:rFonts w:ascii="Times New Roman" w:eastAsia="Times New Roman" w:hAnsi="Times New Roman" w:cs="Times New Roman"/>
          <w:sz w:val="24"/>
        </w:rPr>
      </w:pPr>
      <w:r>
        <w:rPr>
          <w:rFonts w:ascii="Times New Roman" w:eastAsia="Times New Roman" w:hAnsi="Times New Roman" w:cs="Times New Roman"/>
          <w:sz w:val="24"/>
        </w:rPr>
        <w:t>KLASA: 550-01/22-01/</w:t>
      </w:r>
      <w:r w:rsidR="00FC261A">
        <w:rPr>
          <w:rFonts w:ascii="Times New Roman" w:eastAsia="Times New Roman" w:hAnsi="Times New Roman" w:cs="Times New Roman"/>
          <w:sz w:val="24"/>
        </w:rPr>
        <w:t>1</w:t>
      </w:r>
    </w:p>
    <w:p w14:paraId="6FEBBAF8" w14:textId="7F839F26" w:rsidR="00422201" w:rsidRDefault="00750196">
      <w:pPr>
        <w:rPr>
          <w:rFonts w:ascii="Times New Roman" w:eastAsia="Times New Roman" w:hAnsi="Times New Roman" w:cs="Times New Roman"/>
          <w:sz w:val="24"/>
        </w:rPr>
      </w:pPr>
      <w:r>
        <w:rPr>
          <w:rFonts w:ascii="Times New Roman" w:eastAsia="Times New Roman" w:hAnsi="Times New Roman" w:cs="Times New Roman"/>
          <w:sz w:val="24"/>
        </w:rPr>
        <w:t>URBROJ: 2182-1-05-22-</w:t>
      </w:r>
      <w:r w:rsidR="005B259C">
        <w:rPr>
          <w:rFonts w:ascii="Times New Roman" w:eastAsia="Times New Roman" w:hAnsi="Times New Roman" w:cs="Times New Roman"/>
          <w:sz w:val="24"/>
        </w:rPr>
        <w:t>3</w:t>
      </w:r>
    </w:p>
    <w:p w14:paraId="4170A31F" w14:textId="5B08E69B" w:rsidR="00422201" w:rsidRDefault="00750196">
      <w:pPr>
        <w:rPr>
          <w:rFonts w:ascii="Times New Roman" w:eastAsia="Times New Roman" w:hAnsi="Times New Roman" w:cs="Times New Roman"/>
          <w:sz w:val="24"/>
        </w:rPr>
      </w:pPr>
      <w:r>
        <w:rPr>
          <w:rFonts w:ascii="Times New Roman" w:eastAsia="Times New Roman" w:hAnsi="Times New Roman" w:cs="Times New Roman"/>
          <w:sz w:val="24"/>
        </w:rPr>
        <w:t xml:space="preserve">Šibenik, </w:t>
      </w:r>
      <w:r w:rsidR="005B259C">
        <w:rPr>
          <w:rFonts w:ascii="Times New Roman" w:eastAsia="Times New Roman" w:hAnsi="Times New Roman" w:cs="Times New Roman"/>
          <w:sz w:val="24"/>
        </w:rPr>
        <w:t>9. lipnja</w:t>
      </w:r>
      <w:r>
        <w:rPr>
          <w:rFonts w:ascii="Times New Roman" w:eastAsia="Times New Roman" w:hAnsi="Times New Roman" w:cs="Times New Roman"/>
          <w:sz w:val="24"/>
        </w:rPr>
        <w:t xml:space="preserve"> 2022. godine</w:t>
      </w:r>
    </w:p>
    <w:p w14:paraId="192EACD0" w14:textId="77777777" w:rsidR="00422201" w:rsidRDefault="00422201">
      <w:pPr>
        <w:rPr>
          <w:rFonts w:ascii="Times New Roman" w:eastAsia="Times New Roman" w:hAnsi="Times New Roman" w:cs="Times New Roman"/>
          <w:sz w:val="24"/>
        </w:rPr>
      </w:pPr>
    </w:p>
    <w:p w14:paraId="2EA86528" w14:textId="77777777" w:rsidR="00422201" w:rsidRDefault="00422201">
      <w:pPr>
        <w:jc w:val="center"/>
        <w:rPr>
          <w:rFonts w:ascii="Times New Roman" w:eastAsia="Times New Roman" w:hAnsi="Times New Roman" w:cs="Times New Roman"/>
          <w:sz w:val="24"/>
        </w:rPr>
      </w:pPr>
    </w:p>
    <w:p w14:paraId="4E766D5A" w14:textId="77777777" w:rsidR="00AE792C" w:rsidRDefault="00AE792C">
      <w:pPr>
        <w:jc w:val="center"/>
        <w:rPr>
          <w:rFonts w:ascii="Times New Roman" w:eastAsia="Times New Roman" w:hAnsi="Times New Roman" w:cs="Times New Roman"/>
          <w:sz w:val="24"/>
        </w:rPr>
      </w:pPr>
    </w:p>
    <w:p w14:paraId="0D3D6ED9" w14:textId="622F5FAD" w:rsidR="00422201" w:rsidRDefault="00750196">
      <w:pPr>
        <w:jc w:val="center"/>
        <w:rPr>
          <w:rFonts w:ascii="Times New Roman" w:eastAsia="Times New Roman" w:hAnsi="Times New Roman" w:cs="Times New Roman"/>
          <w:sz w:val="24"/>
        </w:rPr>
      </w:pPr>
      <w:r>
        <w:rPr>
          <w:rFonts w:ascii="Times New Roman" w:eastAsia="Times New Roman" w:hAnsi="Times New Roman" w:cs="Times New Roman"/>
          <w:sz w:val="24"/>
        </w:rPr>
        <w:t>GRADSKO VIJEĆE GRADA ŠIBENIKA</w:t>
      </w:r>
    </w:p>
    <w:p w14:paraId="08D240F8" w14:textId="77777777" w:rsidR="00422201" w:rsidRDefault="00422201">
      <w:pPr>
        <w:jc w:val="right"/>
        <w:rPr>
          <w:rFonts w:ascii="Times New Roman" w:eastAsia="Times New Roman" w:hAnsi="Times New Roman" w:cs="Times New Roman"/>
          <w:sz w:val="24"/>
        </w:rPr>
      </w:pPr>
    </w:p>
    <w:p w14:paraId="05131E2C" w14:textId="77777777" w:rsidR="00422201" w:rsidRDefault="00422201">
      <w:pPr>
        <w:jc w:val="right"/>
        <w:rPr>
          <w:rFonts w:ascii="Times New Roman" w:eastAsia="Times New Roman" w:hAnsi="Times New Roman" w:cs="Times New Roman"/>
          <w:sz w:val="24"/>
        </w:rPr>
      </w:pPr>
    </w:p>
    <w:p w14:paraId="3A583C05" w14:textId="77777777" w:rsidR="00AE792C" w:rsidRDefault="00750196">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34E7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14:paraId="49793AAD" w14:textId="280961E6" w:rsidR="00422201" w:rsidRDefault="00AE792C">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50196">
        <w:rPr>
          <w:rFonts w:ascii="Times New Roman" w:eastAsia="Times New Roman" w:hAnsi="Times New Roman" w:cs="Times New Roman"/>
          <w:sz w:val="24"/>
        </w:rPr>
        <w:t>PREDSJEDNIK</w:t>
      </w:r>
    </w:p>
    <w:p w14:paraId="4ACCDDA2" w14:textId="3BEB1D1A" w:rsidR="00422201" w:rsidRDefault="00750196">
      <w:pPr>
        <w:jc w:val="right"/>
        <w:rPr>
          <w:rFonts w:ascii="Times New Roman" w:eastAsia="Times New Roman" w:hAnsi="Times New Roman" w:cs="Times New Roman"/>
          <w:sz w:val="24"/>
        </w:rPr>
      </w:pPr>
      <w:r>
        <w:rPr>
          <w:rFonts w:ascii="Times New Roman" w:eastAsia="Times New Roman" w:hAnsi="Times New Roman" w:cs="Times New Roman"/>
          <w:sz w:val="24"/>
        </w:rPr>
        <w:t xml:space="preserve">dr. sc. Dragan </w:t>
      </w:r>
      <w:proofErr w:type="spellStart"/>
      <w:r>
        <w:rPr>
          <w:rFonts w:ascii="Times New Roman" w:eastAsia="Times New Roman" w:hAnsi="Times New Roman" w:cs="Times New Roman"/>
          <w:sz w:val="24"/>
        </w:rPr>
        <w:t>Zlatović</w:t>
      </w:r>
      <w:r w:rsidR="00942BE6">
        <w:rPr>
          <w:rFonts w:ascii="Times New Roman" w:eastAsia="Times New Roman" w:hAnsi="Times New Roman" w:cs="Times New Roman"/>
          <w:sz w:val="24"/>
        </w:rPr>
        <w:t>,v.r</w:t>
      </w:r>
      <w:proofErr w:type="spellEnd"/>
      <w:r w:rsidR="00942BE6">
        <w:rPr>
          <w:rFonts w:ascii="Times New Roman" w:eastAsia="Times New Roman" w:hAnsi="Times New Roman" w:cs="Times New Roman"/>
          <w:sz w:val="24"/>
        </w:rPr>
        <w:t>.</w:t>
      </w:r>
    </w:p>
    <w:p w14:paraId="305F6113" w14:textId="77777777" w:rsidR="00422201" w:rsidRDefault="00422201">
      <w:pPr>
        <w:rPr>
          <w:rFonts w:ascii="Times New Roman" w:eastAsia="Times New Roman" w:hAnsi="Times New Roman" w:cs="Times New Roman"/>
          <w:sz w:val="24"/>
        </w:rPr>
      </w:pPr>
    </w:p>
    <w:p w14:paraId="561BEBD8" w14:textId="77777777" w:rsidR="00422201" w:rsidRDefault="00422201">
      <w:pPr>
        <w:rPr>
          <w:rFonts w:ascii="Times New Roman" w:eastAsia="Times New Roman" w:hAnsi="Times New Roman" w:cs="Times New Roman"/>
          <w:sz w:val="24"/>
        </w:rPr>
      </w:pPr>
    </w:p>
    <w:p w14:paraId="0833A46D" w14:textId="77777777" w:rsidR="00422201" w:rsidRDefault="00422201">
      <w:pPr>
        <w:rPr>
          <w:rFonts w:ascii="Times New Roman" w:eastAsia="Times New Roman" w:hAnsi="Times New Roman" w:cs="Times New Roman"/>
          <w:sz w:val="24"/>
        </w:rPr>
      </w:pPr>
    </w:p>
    <w:p w14:paraId="40378CBD" w14:textId="77777777" w:rsidR="00422201" w:rsidRDefault="00422201">
      <w:pPr>
        <w:rPr>
          <w:rFonts w:ascii="Times New Roman" w:eastAsia="Times New Roman" w:hAnsi="Times New Roman" w:cs="Times New Roman"/>
          <w:b/>
          <w:sz w:val="28"/>
        </w:rPr>
      </w:pPr>
    </w:p>
    <w:p w14:paraId="2E1F0FC5" w14:textId="77777777" w:rsidR="00422201" w:rsidRDefault="00422201">
      <w:pPr>
        <w:rPr>
          <w:rFonts w:ascii="Times New Roman" w:eastAsia="Times New Roman" w:hAnsi="Times New Roman" w:cs="Times New Roman"/>
          <w:b/>
          <w:sz w:val="28"/>
        </w:rPr>
      </w:pPr>
    </w:p>
    <w:p w14:paraId="5EFDA3C0" w14:textId="77777777" w:rsidR="00E34E7C" w:rsidRDefault="00E34E7C" w:rsidP="00E34E7C">
      <w:pPr>
        <w:jc w:val="center"/>
        <w:rPr>
          <w:rFonts w:ascii="Times New Roman" w:eastAsia="Times New Roman" w:hAnsi="Times New Roman" w:cs="Times New Roman"/>
          <w:b/>
          <w:sz w:val="28"/>
        </w:rPr>
      </w:pPr>
    </w:p>
    <w:p w14:paraId="1D774C94" w14:textId="77777777" w:rsidR="00E34E7C" w:rsidRDefault="00E34E7C" w:rsidP="00E34E7C">
      <w:pPr>
        <w:jc w:val="center"/>
        <w:rPr>
          <w:rFonts w:ascii="Times New Roman" w:eastAsia="Times New Roman" w:hAnsi="Times New Roman" w:cs="Times New Roman"/>
          <w:b/>
          <w:sz w:val="28"/>
        </w:rPr>
      </w:pPr>
    </w:p>
    <w:p w14:paraId="0EA67CEC" w14:textId="77777777" w:rsidR="00E34E7C" w:rsidRDefault="00E34E7C" w:rsidP="00E34E7C">
      <w:pPr>
        <w:jc w:val="center"/>
        <w:rPr>
          <w:rFonts w:ascii="Times New Roman" w:eastAsia="Times New Roman" w:hAnsi="Times New Roman" w:cs="Times New Roman"/>
          <w:b/>
          <w:sz w:val="28"/>
        </w:rPr>
      </w:pPr>
    </w:p>
    <w:p w14:paraId="0CFB2ACB" w14:textId="77777777" w:rsidR="00E34E7C" w:rsidRDefault="00E34E7C" w:rsidP="00E34E7C">
      <w:pPr>
        <w:jc w:val="center"/>
        <w:rPr>
          <w:rFonts w:ascii="Times New Roman" w:eastAsia="Times New Roman" w:hAnsi="Times New Roman" w:cs="Times New Roman"/>
          <w:b/>
          <w:sz w:val="28"/>
        </w:rPr>
      </w:pPr>
    </w:p>
    <w:p w14:paraId="542B296A" w14:textId="77777777" w:rsidR="00E34E7C" w:rsidRDefault="00E34E7C" w:rsidP="00E34E7C">
      <w:pPr>
        <w:jc w:val="center"/>
        <w:rPr>
          <w:rFonts w:ascii="Times New Roman" w:eastAsia="Times New Roman" w:hAnsi="Times New Roman" w:cs="Times New Roman"/>
          <w:b/>
          <w:sz w:val="28"/>
        </w:rPr>
      </w:pPr>
    </w:p>
    <w:p w14:paraId="4460D092" w14:textId="77777777" w:rsidR="00E34E7C" w:rsidRDefault="00E34E7C" w:rsidP="00E34E7C">
      <w:pPr>
        <w:jc w:val="center"/>
        <w:rPr>
          <w:rFonts w:ascii="Times New Roman" w:eastAsia="Times New Roman" w:hAnsi="Times New Roman" w:cs="Times New Roman"/>
          <w:b/>
          <w:sz w:val="28"/>
        </w:rPr>
      </w:pPr>
    </w:p>
    <w:p w14:paraId="78126A5F" w14:textId="77777777" w:rsidR="00E34E7C" w:rsidRDefault="00E34E7C" w:rsidP="00E34E7C">
      <w:pPr>
        <w:jc w:val="center"/>
        <w:rPr>
          <w:rFonts w:ascii="Times New Roman" w:eastAsia="Times New Roman" w:hAnsi="Times New Roman" w:cs="Times New Roman"/>
          <w:b/>
          <w:sz w:val="28"/>
        </w:rPr>
      </w:pPr>
    </w:p>
    <w:p w14:paraId="7469FBB0" w14:textId="77777777" w:rsidR="00E34E7C" w:rsidRDefault="00E34E7C" w:rsidP="00E34E7C">
      <w:pPr>
        <w:jc w:val="center"/>
        <w:rPr>
          <w:rFonts w:ascii="Times New Roman" w:eastAsia="Times New Roman" w:hAnsi="Times New Roman" w:cs="Times New Roman"/>
          <w:b/>
          <w:sz w:val="28"/>
        </w:rPr>
      </w:pPr>
    </w:p>
    <w:p w14:paraId="3B9DE465" w14:textId="045F3C7D" w:rsidR="00E34E7C" w:rsidRDefault="00E34E7C" w:rsidP="00E34E7C">
      <w:pPr>
        <w:jc w:val="center"/>
        <w:rPr>
          <w:rFonts w:ascii="Times New Roman" w:eastAsia="Times New Roman" w:hAnsi="Times New Roman" w:cs="Times New Roman"/>
          <w:b/>
          <w:sz w:val="28"/>
        </w:rPr>
      </w:pPr>
    </w:p>
    <w:p w14:paraId="54A04959" w14:textId="77777777" w:rsidR="00AC18A5" w:rsidRDefault="00AC18A5" w:rsidP="00E34E7C">
      <w:pPr>
        <w:jc w:val="center"/>
        <w:rPr>
          <w:rFonts w:ascii="Times New Roman" w:eastAsia="Times New Roman" w:hAnsi="Times New Roman" w:cs="Times New Roman"/>
          <w:b/>
          <w:sz w:val="28"/>
        </w:rPr>
      </w:pPr>
    </w:p>
    <w:p w14:paraId="1608B9B7" w14:textId="77777777" w:rsidR="00E34E7C" w:rsidRDefault="00E34E7C" w:rsidP="00E34E7C">
      <w:pPr>
        <w:jc w:val="center"/>
        <w:rPr>
          <w:rFonts w:ascii="Times New Roman" w:eastAsia="Times New Roman" w:hAnsi="Times New Roman" w:cs="Times New Roman"/>
          <w:b/>
          <w:sz w:val="28"/>
        </w:rPr>
      </w:pPr>
    </w:p>
    <w:sectPr w:rsidR="00E34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22201"/>
    <w:rsid w:val="00011982"/>
    <w:rsid w:val="00113D79"/>
    <w:rsid w:val="00295641"/>
    <w:rsid w:val="00394EF7"/>
    <w:rsid w:val="003C529C"/>
    <w:rsid w:val="00422201"/>
    <w:rsid w:val="00465B9E"/>
    <w:rsid w:val="005A398F"/>
    <w:rsid w:val="005B259C"/>
    <w:rsid w:val="005F488C"/>
    <w:rsid w:val="00750196"/>
    <w:rsid w:val="00793165"/>
    <w:rsid w:val="00942BE6"/>
    <w:rsid w:val="00AC18A5"/>
    <w:rsid w:val="00AE792C"/>
    <w:rsid w:val="00CC772A"/>
    <w:rsid w:val="00DC77E2"/>
    <w:rsid w:val="00E34E7C"/>
    <w:rsid w:val="00EE7C7C"/>
    <w:rsid w:val="00F043F7"/>
    <w:rsid w:val="00F0608A"/>
    <w:rsid w:val="00FC26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0355"/>
  <w15:docId w15:val="{9816379E-8594-48E3-8F72-8ED10F8B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622</Words>
  <Characters>3549</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Mira Vudrag Kulić</cp:lastModifiedBy>
  <cp:revision>19</cp:revision>
  <cp:lastPrinted>2022-05-23T09:27:00Z</cp:lastPrinted>
  <dcterms:created xsi:type="dcterms:W3CDTF">2022-04-01T06:13:00Z</dcterms:created>
  <dcterms:modified xsi:type="dcterms:W3CDTF">2022-06-13T11:24:00Z</dcterms:modified>
</cp:coreProperties>
</file>